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6911" w14:textId="33EEE630" w:rsidR="00F453E0" w:rsidRDefault="00785080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臺北市</w:t>
      </w:r>
      <w:proofErr w:type="gramStart"/>
      <w:r>
        <w:rPr>
          <w:color w:val="000000"/>
          <w:sz w:val="28"/>
          <w:szCs w:val="28"/>
        </w:rPr>
        <w:t>11</w:t>
      </w:r>
      <w:r w:rsidR="009B51AB"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年度國民小學友善校園暨生命教育</w:t>
      </w:r>
    </w:p>
    <w:p w14:paraId="31C867BA" w14:textId="77777777" w:rsidR="00F453E0" w:rsidRDefault="00785080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「行政人員生命教育議題融入學校領域課程增能研習」實施計畫</w:t>
      </w:r>
    </w:p>
    <w:p w14:paraId="70400709" w14:textId="77777777" w:rsidR="00F453E0" w:rsidRDefault="00785080">
      <w:pPr>
        <w:pStyle w:val="a6"/>
        <w:spacing w:line="360" w:lineRule="auto"/>
        <w:rPr>
          <w:color w:val="000000"/>
        </w:rPr>
      </w:pPr>
      <w:r>
        <w:rPr>
          <w:color w:val="000000"/>
        </w:rPr>
        <w:t>一、依據</w:t>
      </w:r>
    </w:p>
    <w:p w14:paraId="635AD483" w14:textId="249A311C" w:rsidR="00F453E0" w:rsidRDefault="00785080">
      <w:pPr>
        <w:tabs>
          <w:tab w:val="left" w:pos="8640"/>
        </w:tabs>
        <w:snapToGrid w:val="0"/>
        <w:spacing w:line="360" w:lineRule="auto"/>
        <w:ind w:left="4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</w:t>
      </w:r>
      <w:proofErr w:type="gramStart"/>
      <w:r>
        <w:rPr>
          <w:rFonts w:ascii="標楷體" w:eastAsia="標楷體" w:hAnsi="標楷體"/>
          <w:bCs/>
          <w:color w:val="000000"/>
        </w:rPr>
        <w:t>一</w:t>
      </w:r>
      <w:proofErr w:type="gramEnd"/>
      <w:r>
        <w:rPr>
          <w:rFonts w:ascii="標楷體" w:eastAsia="標楷體" w:hAnsi="標楷體"/>
          <w:bCs/>
          <w:color w:val="000000"/>
        </w:rPr>
        <w:t>)教育部生命教育</w:t>
      </w:r>
      <w:r w:rsidR="00C54D53">
        <w:rPr>
          <w:rFonts w:ascii="標楷體" w:eastAsia="標楷體" w:hAnsi="標楷體" w:hint="eastAsia"/>
          <w:bCs/>
          <w:color w:val="000000"/>
        </w:rPr>
        <w:t>推動方案。</w:t>
      </w:r>
    </w:p>
    <w:p w14:paraId="2E978354" w14:textId="28BCA1D5" w:rsidR="00F453E0" w:rsidRDefault="00785080">
      <w:pPr>
        <w:tabs>
          <w:tab w:val="left" w:pos="8640"/>
        </w:tabs>
        <w:snapToGrid w:val="0"/>
        <w:spacing w:line="360" w:lineRule="auto"/>
        <w:ind w:left="4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(二)臺北市</w:t>
      </w:r>
      <w:proofErr w:type="gramStart"/>
      <w:r>
        <w:rPr>
          <w:rFonts w:ascii="標楷體" w:eastAsia="標楷體" w:hAnsi="標楷體"/>
          <w:bCs/>
          <w:color w:val="000000"/>
        </w:rPr>
        <w:t>11</w:t>
      </w:r>
      <w:r w:rsidR="00210B82">
        <w:rPr>
          <w:rFonts w:ascii="標楷體" w:eastAsia="標楷體" w:hAnsi="標楷體"/>
          <w:bCs/>
          <w:color w:val="000000"/>
        </w:rPr>
        <w:t>2</w:t>
      </w:r>
      <w:proofErr w:type="gramEnd"/>
      <w:r>
        <w:rPr>
          <w:rFonts w:ascii="標楷體" w:eastAsia="標楷體" w:hAnsi="標楷體"/>
          <w:bCs/>
          <w:color w:val="000000"/>
        </w:rPr>
        <w:t>年度友善校園學生事務與輔導工作計畫。</w:t>
      </w:r>
    </w:p>
    <w:p w14:paraId="633B528E" w14:textId="1AAB5F67" w:rsidR="00F453E0" w:rsidRPr="00C54D53" w:rsidRDefault="00785080" w:rsidP="00C54D53">
      <w:pPr>
        <w:tabs>
          <w:tab w:val="left" w:pos="8640"/>
        </w:tabs>
        <w:snapToGrid w:val="0"/>
        <w:spacing w:line="360" w:lineRule="auto"/>
        <w:ind w:left="4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(三)臺北市11</w:t>
      </w:r>
      <w:r w:rsidR="00210B82">
        <w:rPr>
          <w:rFonts w:ascii="標楷體" w:eastAsia="標楷體" w:hAnsi="標楷體"/>
          <w:bCs/>
          <w:color w:val="000000"/>
        </w:rPr>
        <w:t>2</w:t>
      </w:r>
      <w:r>
        <w:rPr>
          <w:rFonts w:ascii="標楷體" w:eastAsia="標楷體" w:hAnsi="標楷體"/>
          <w:bCs/>
          <w:color w:val="000000"/>
        </w:rPr>
        <w:t>年度國民小學推動生命教育工作實施計畫。</w:t>
      </w:r>
    </w:p>
    <w:p w14:paraId="75DAF34A" w14:textId="77777777" w:rsidR="00F453E0" w:rsidRDefault="00785080">
      <w:pPr>
        <w:pStyle w:val="a6"/>
        <w:spacing w:line="360" w:lineRule="auto"/>
        <w:rPr>
          <w:color w:val="000000"/>
        </w:rPr>
      </w:pPr>
      <w:r>
        <w:rPr>
          <w:color w:val="000000"/>
        </w:rPr>
        <w:t>二、目的</w:t>
      </w:r>
    </w:p>
    <w:p w14:paraId="6BB458B0" w14:textId="77777777" w:rsidR="00F453E0" w:rsidRDefault="00785080">
      <w:pPr>
        <w:tabs>
          <w:tab w:val="left" w:pos="8640"/>
        </w:tabs>
        <w:snapToGrid w:val="0"/>
        <w:spacing w:line="360" w:lineRule="auto"/>
        <w:ind w:left="989" w:hanging="511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</w:t>
      </w:r>
      <w:proofErr w:type="gramStart"/>
      <w:r>
        <w:rPr>
          <w:rFonts w:ascii="標楷體" w:eastAsia="標楷體" w:hAnsi="標楷體"/>
          <w:bCs/>
          <w:color w:val="000000"/>
        </w:rPr>
        <w:t>一</w:t>
      </w:r>
      <w:proofErr w:type="gramEnd"/>
      <w:r>
        <w:rPr>
          <w:rFonts w:ascii="標楷體" w:eastAsia="標楷體" w:hAnsi="標楷體"/>
          <w:bCs/>
          <w:color w:val="000000"/>
        </w:rPr>
        <w:t>)提升行政人員對於生命教育議題內涵、深耕生命教育校園之核心素養知能及教學品質，並促進教師專業成長與教學熱情。</w:t>
      </w:r>
    </w:p>
    <w:p w14:paraId="00BB4D0E" w14:textId="77777777" w:rsidR="00F453E0" w:rsidRDefault="00785080">
      <w:pPr>
        <w:tabs>
          <w:tab w:val="left" w:pos="8640"/>
        </w:tabs>
        <w:snapToGrid w:val="0"/>
        <w:spacing w:line="360" w:lineRule="auto"/>
        <w:ind w:left="989" w:hanging="511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(二)引導行政及教師思考將生命教育議題融入正式與非正式課程、潛在課程之具體作法。</w:t>
      </w:r>
    </w:p>
    <w:p w14:paraId="2C87C1F7" w14:textId="77777777" w:rsidR="00F453E0" w:rsidRDefault="00785080">
      <w:pPr>
        <w:pStyle w:val="a6"/>
        <w:spacing w:line="360" w:lineRule="auto"/>
      </w:pPr>
      <w:r>
        <w:rPr>
          <w:color w:val="000000"/>
        </w:rPr>
        <w:t>三、指導單位：</w:t>
      </w:r>
      <w:r>
        <w:rPr>
          <w:b w:val="0"/>
          <w:color w:val="000000"/>
        </w:rPr>
        <w:t>教育部</w:t>
      </w:r>
    </w:p>
    <w:p w14:paraId="6F28FD31" w14:textId="77777777" w:rsidR="00F453E0" w:rsidRDefault="00785080">
      <w:pPr>
        <w:pStyle w:val="a6"/>
        <w:spacing w:line="360" w:lineRule="auto"/>
      </w:pPr>
      <w:r>
        <w:rPr>
          <w:color w:val="000000"/>
        </w:rPr>
        <w:t>四、主辦單位：</w:t>
      </w:r>
      <w:r>
        <w:rPr>
          <w:b w:val="0"/>
          <w:color w:val="000000"/>
        </w:rPr>
        <w:t>臺北市政府教育局</w:t>
      </w:r>
    </w:p>
    <w:p w14:paraId="12862BB0" w14:textId="77777777" w:rsidR="00F453E0" w:rsidRDefault="00785080">
      <w:pPr>
        <w:pStyle w:val="a6"/>
        <w:spacing w:line="360" w:lineRule="auto"/>
      </w:pPr>
      <w:r>
        <w:rPr>
          <w:color w:val="000000"/>
        </w:rPr>
        <w:t>五、承辦單位：</w:t>
      </w:r>
      <w:r>
        <w:rPr>
          <w:b w:val="0"/>
          <w:color w:val="000000"/>
        </w:rPr>
        <w:t>臺北市士林區雨農國民小學</w:t>
      </w:r>
    </w:p>
    <w:p w14:paraId="4046C9F1" w14:textId="77777777" w:rsidR="00F453E0" w:rsidRDefault="00785080">
      <w:pPr>
        <w:pStyle w:val="a6"/>
        <w:spacing w:line="360" w:lineRule="auto"/>
      </w:pPr>
      <w:r>
        <w:rPr>
          <w:color w:val="000000"/>
        </w:rPr>
        <w:t>六、協辦單位：</w:t>
      </w:r>
      <w:r>
        <w:rPr>
          <w:b w:val="0"/>
          <w:color w:val="000000"/>
        </w:rPr>
        <w:t>臺北市國民小學推動生命教育工作小組</w:t>
      </w:r>
    </w:p>
    <w:p w14:paraId="7082C5C4" w14:textId="58E330B7" w:rsidR="00F453E0" w:rsidRPr="0046739E" w:rsidRDefault="00785080">
      <w:pPr>
        <w:pStyle w:val="a6"/>
        <w:spacing w:line="360" w:lineRule="auto"/>
      </w:pPr>
      <w:r>
        <w:rPr>
          <w:color w:val="000000"/>
        </w:rPr>
        <w:t>七、參與對象：</w:t>
      </w:r>
      <w:r>
        <w:rPr>
          <w:b w:val="0"/>
          <w:color w:val="000000"/>
        </w:rPr>
        <w:t>臺北市公私立國</w:t>
      </w:r>
      <w:r w:rsidRPr="0046739E">
        <w:rPr>
          <w:b w:val="0"/>
        </w:rPr>
        <w:t>民小學生命教育行政業務承辦人</w:t>
      </w:r>
    </w:p>
    <w:p w14:paraId="25E8DCAE" w14:textId="27482C6B" w:rsidR="006F1236" w:rsidRPr="0046739E" w:rsidRDefault="00785080" w:rsidP="006F1236">
      <w:pPr>
        <w:pStyle w:val="a6"/>
        <w:spacing w:line="360" w:lineRule="auto"/>
      </w:pPr>
      <w:r w:rsidRPr="0046739E">
        <w:t>八、研習方式：</w:t>
      </w:r>
      <w:r w:rsidR="006F1236" w:rsidRPr="0046739E">
        <w:t>上午場次</w:t>
      </w:r>
      <w:r w:rsidR="006F1236" w:rsidRPr="0046739E">
        <w:rPr>
          <w:b w:val="0"/>
        </w:rPr>
        <w:t>：</w:t>
      </w:r>
      <w:r w:rsidR="00FC4CCE" w:rsidRPr="0046739E">
        <w:rPr>
          <w:b w:val="0"/>
        </w:rPr>
        <w:t>臺北市</w:t>
      </w:r>
      <w:r w:rsidR="00FC4CCE" w:rsidRPr="0046739E">
        <w:rPr>
          <w:u w:val="single"/>
        </w:rPr>
        <w:t>北區</w:t>
      </w:r>
      <w:r w:rsidR="00FC4CCE" w:rsidRPr="0046739E">
        <w:rPr>
          <w:b w:val="0"/>
        </w:rPr>
        <w:t>公私立國民小學生命教育行政業務承辦人</w:t>
      </w:r>
    </w:p>
    <w:p w14:paraId="1F5FA70D" w14:textId="4E0DE8B4" w:rsidR="00F453E0" w:rsidRPr="0046739E" w:rsidRDefault="006F1236">
      <w:pPr>
        <w:pStyle w:val="a6"/>
        <w:spacing w:line="360" w:lineRule="auto"/>
      </w:pPr>
      <w:r w:rsidRPr="0046739E">
        <w:rPr>
          <w:b w:val="0"/>
        </w:rPr>
        <w:t xml:space="preserve">              </w:t>
      </w:r>
      <w:r w:rsidRPr="0046739E">
        <w:t>下午場次</w:t>
      </w:r>
      <w:r w:rsidRPr="0046739E">
        <w:rPr>
          <w:b w:val="0"/>
        </w:rPr>
        <w:t>：臺北市</w:t>
      </w:r>
      <w:r w:rsidRPr="0046739E">
        <w:rPr>
          <w:u w:val="single"/>
        </w:rPr>
        <w:t>南區</w:t>
      </w:r>
      <w:r w:rsidRPr="0046739E">
        <w:rPr>
          <w:b w:val="0"/>
        </w:rPr>
        <w:t>公私立國民小學生命教育行政業務承辦人</w:t>
      </w:r>
    </w:p>
    <w:p w14:paraId="1F62E978" w14:textId="44927301" w:rsidR="00FC4CCE" w:rsidRPr="0046739E" w:rsidRDefault="00785080">
      <w:pPr>
        <w:pStyle w:val="a6"/>
        <w:spacing w:line="360" w:lineRule="auto"/>
      </w:pPr>
      <w:r w:rsidRPr="0046739E">
        <w:t>九、研習</w:t>
      </w:r>
      <w:r w:rsidR="006F1236" w:rsidRPr="0046739E">
        <w:t>日期</w:t>
      </w:r>
      <w:r w:rsidR="00FC4CCE" w:rsidRPr="0046739E">
        <w:t>：</w:t>
      </w:r>
      <w:r w:rsidR="00FC4CCE" w:rsidRPr="0046739E">
        <w:rPr>
          <w:sz w:val="26"/>
          <w:szCs w:val="26"/>
          <w:u w:val="single"/>
        </w:rPr>
        <w:t>112年10月</w:t>
      </w:r>
      <w:r w:rsidR="00FC4CCE" w:rsidRPr="0046739E">
        <w:rPr>
          <w:rFonts w:hint="eastAsia"/>
          <w:sz w:val="26"/>
          <w:szCs w:val="26"/>
          <w:u w:val="single"/>
        </w:rPr>
        <w:t>1</w:t>
      </w:r>
      <w:r w:rsidR="00FC4CCE" w:rsidRPr="0046739E">
        <w:rPr>
          <w:sz w:val="26"/>
          <w:szCs w:val="26"/>
          <w:u w:val="single"/>
        </w:rPr>
        <w:t>3日 星期五</w:t>
      </w:r>
    </w:p>
    <w:p w14:paraId="6CE8E41E" w14:textId="6F587B61" w:rsidR="00FC4CCE" w:rsidRPr="0046739E" w:rsidRDefault="00FC4CCE">
      <w:pPr>
        <w:pStyle w:val="a6"/>
        <w:spacing w:line="360" w:lineRule="auto"/>
      </w:pPr>
      <w:r w:rsidRPr="0046739E">
        <w:rPr>
          <w:rFonts w:hint="eastAsia"/>
        </w:rPr>
        <w:t>十、研習</w:t>
      </w:r>
      <w:r w:rsidR="006F1236" w:rsidRPr="0046739E">
        <w:rPr>
          <w:rFonts w:hint="eastAsia"/>
        </w:rPr>
        <w:t>地點</w:t>
      </w:r>
      <w:r w:rsidRPr="0046739E">
        <w:t>：</w:t>
      </w:r>
      <w:r w:rsidR="006F1236" w:rsidRPr="0046739E">
        <w:rPr>
          <w:rFonts w:hint="eastAsia"/>
        </w:rPr>
        <w:t>臺北市士林區雨農國小視聽中心</w:t>
      </w:r>
      <w:r w:rsidR="00785080" w:rsidRPr="0046739E">
        <w:t xml:space="preserve"> </w:t>
      </w:r>
      <w:r w:rsidR="00955F0C">
        <w:br/>
      </w:r>
      <w:r w:rsidR="00955F0C">
        <w:rPr>
          <w:rFonts w:hint="eastAsia"/>
        </w:rPr>
        <w:t xml:space="preserve">              臺北市士林區忠義街1號  </w:t>
      </w:r>
    </w:p>
    <w:p w14:paraId="75C8FF30" w14:textId="77777777" w:rsidR="00F453E0" w:rsidRPr="0046739E" w:rsidRDefault="00785080">
      <w:pPr>
        <w:pStyle w:val="a6"/>
        <w:spacing w:line="360" w:lineRule="auto"/>
      </w:pPr>
      <w:r w:rsidRPr="0046739E">
        <w:t>十、研習時間與內容：</w:t>
      </w:r>
    </w:p>
    <w:tbl>
      <w:tblPr>
        <w:tblW w:w="10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905"/>
        <w:gridCol w:w="4961"/>
        <w:gridCol w:w="2693"/>
      </w:tblGrid>
      <w:tr w:rsidR="0046739E" w:rsidRPr="0046739E" w14:paraId="32AEAB04" w14:textId="77777777">
        <w:trPr>
          <w:trHeight w:val="697"/>
        </w:trPr>
        <w:tc>
          <w:tcPr>
            <w:tcW w:w="74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2C787" w14:textId="77777777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0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5FE3" w14:textId="77777777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6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32C6" w14:textId="77777777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26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AF51" w14:textId="77777777" w:rsidR="00F453E0" w:rsidRPr="0046739E" w:rsidRDefault="00785080">
            <w:pPr>
              <w:snapToGrid w:val="0"/>
              <w:ind w:right="17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講座或負責人</w:t>
            </w:r>
          </w:p>
        </w:tc>
      </w:tr>
      <w:tr w:rsidR="0046739E" w:rsidRPr="0046739E" w14:paraId="149CCBEA" w14:textId="77777777">
        <w:trPr>
          <w:trHeight w:val="444"/>
        </w:trPr>
        <w:tc>
          <w:tcPr>
            <w:tcW w:w="744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E38434" w14:textId="3EF9E45D" w:rsidR="00F453E0" w:rsidRPr="0046739E" w:rsidRDefault="00FC4CC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 w:hint="eastAsia"/>
              </w:rPr>
              <w:t>1</w:t>
            </w:r>
            <w:r w:rsidRPr="0046739E">
              <w:rPr>
                <w:rFonts w:ascii="標楷體" w:eastAsia="標楷體" w:hAnsi="標楷體"/>
              </w:rPr>
              <w:t>0</w:t>
            </w:r>
            <w:r w:rsidR="00785080" w:rsidRPr="0046739E">
              <w:rPr>
                <w:rFonts w:ascii="標楷體" w:eastAsia="標楷體" w:hAnsi="標楷體"/>
              </w:rPr>
              <w:t>/</w:t>
            </w:r>
            <w:r w:rsidRPr="0046739E">
              <w:rPr>
                <w:rFonts w:ascii="標楷體" w:eastAsia="標楷體" w:hAnsi="標楷體"/>
              </w:rPr>
              <w:t>1</w:t>
            </w:r>
            <w:r w:rsidR="00785080" w:rsidRPr="0046739E">
              <w:rPr>
                <w:rFonts w:ascii="標楷體" w:eastAsia="標楷體" w:hAnsi="標楷體"/>
              </w:rPr>
              <w:t>3</w:t>
            </w:r>
          </w:p>
          <w:p w14:paraId="4053B13B" w14:textId="77777777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(五)</w:t>
            </w:r>
          </w:p>
          <w:p w14:paraId="65C30577" w14:textId="77777777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上午</w:t>
            </w:r>
          </w:p>
          <w:p w14:paraId="05B588B1" w14:textId="77777777" w:rsidR="00F453E0" w:rsidRPr="00A64DB4" w:rsidRDefault="007850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64DB4">
              <w:rPr>
                <w:rFonts w:ascii="標楷體" w:eastAsia="標楷體" w:hAnsi="標楷體"/>
              </w:rPr>
              <w:t>北區</w:t>
            </w:r>
          </w:p>
          <w:p w14:paraId="20499557" w14:textId="77777777" w:rsidR="00F453E0" w:rsidRPr="0046739E" w:rsidRDefault="00785080">
            <w:pPr>
              <w:snapToGrid w:val="0"/>
              <w:spacing w:line="276" w:lineRule="auto"/>
              <w:jc w:val="center"/>
            </w:pPr>
            <w:r w:rsidRPr="00A64DB4"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F66F" w14:textId="6A485593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08：</w:t>
            </w:r>
            <w:r w:rsidR="001F7F63">
              <w:rPr>
                <w:rFonts w:ascii="標楷體" w:eastAsia="標楷體" w:hAnsi="標楷體" w:hint="eastAsia"/>
              </w:rPr>
              <w:t>4</w:t>
            </w:r>
            <w:r w:rsidRPr="0046739E">
              <w:rPr>
                <w:rFonts w:ascii="標楷體" w:eastAsia="標楷體" w:hAnsi="標楷體"/>
              </w:rPr>
              <w:t>0～0</w:t>
            </w:r>
            <w:r w:rsidR="001F7F63">
              <w:rPr>
                <w:rFonts w:ascii="標楷體" w:eastAsia="標楷體" w:hAnsi="標楷體" w:hint="eastAsia"/>
              </w:rPr>
              <w:t>9</w:t>
            </w:r>
            <w:r w:rsidRPr="0046739E">
              <w:rPr>
                <w:rFonts w:ascii="標楷體" w:eastAsia="標楷體" w:hAnsi="標楷體"/>
              </w:rPr>
              <w:t>：</w:t>
            </w:r>
            <w:r w:rsidR="001F7F63">
              <w:rPr>
                <w:rFonts w:ascii="標楷體" w:eastAsia="標楷體" w:hAnsi="標楷體" w:hint="eastAsia"/>
              </w:rPr>
              <w:t>0</w:t>
            </w:r>
            <w:r w:rsidRPr="0046739E">
              <w:rPr>
                <w:rFonts w:ascii="標楷體" w:eastAsia="標楷體" w:hAnsi="標楷體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D346" w14:textId="77777777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DAD5" w14:textId="77777777" w:rsidR="00F453E0" w:rsidRPr="0046739E" w:rsidRDefault="00785080">
            <w:pPr>
              <w:pStyle w:val="a6"/>
              <w:spacing w:line="240" w:lineRule="auto"/>
              <w:jc w:val="center"/>
              <w:rPr>
                <w:b w:val="0"/>
              </w:rPr>
            </w:pPr>
            <w:r w:rsidRPr="0046739E">
              <w:rPr>
                <w:b w:val="0"/>
              </w:rPr>
              <w:t>承辦單位</w:t>
            </w:r>
          </w:p>
        </w:tc>
      </w:tr>
      <w:tr w:rsidR="0046739E" w:rsidRPr="0046739E" w14:paraId="016CA3AC" w14:textId="77777777">
        <w:trPr>
          <w:trHeight w:val="691"/>
        </w:trPr>
        <w:tc>
          <w:tcPr>
            <w:tcW w:w="744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477BC4" w14:textId="77777777" w:rsidR="00F453E0" w:rsidRPr="0046739E" w:rsidRDefault="00F453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EB09" w14:textId="4BE1AA60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0</w:t>
            </w:r>
            <w:r w:rsidR="001F7F63">
              <w:rPr>
                <w:rFonts w:ascii="標楷體" w:eastAsia="標楷體" w:hAnsi="標楷體" w:hint="eastAsia"/>
              </w:rPr>
              <w:t>9</w:t>
            </w:r>
            <w:r w:rsidRPr="0046739E">
              <w:rPr>
                <w:rFonts w:ascii="標楷體" w:eastAsia="標楷體" w:hAnsi="標楷體"/>
              </w:rPr>
              <w:t>：</w:t>
            </w:r>
            <w:r w:rsidR="001F7F63">
              <w:rPr>
                <w:rFonts w:ascii="標楷體" w:eastAsia="標楷體" w:hAnsi="標楷體" w:hint="eastAsia"/>
              </w:rPr>
              <w:t>0</w:t>
            </w:r>
            <w:r w:rsidRPr="0046739E">
              <w:rPr>
                <w:rFonts w:ascii="標楷體" w:eastAsia="標楷體" w:hAnsi="標楷體"/>
              </w:rPr>
              <w:t>0～09：</w:t>
            </w:r>
            <w:r w:rsidR="001F7F63">
              <w:rPr>
                <w:rFonts w:ascii="標楷體" w:eastAsia="標楷體" w:hAnsi="標楷體" w:hint="eastAsia"/>
              </w:rPr>
              <w:t>1</w:t>
            </w:r>
            <w:r w:rsidRPr="0046739E">
              <w:rPr>
                <w:rFonts w:ascii="標楷體" w:eastAsia="標楷體" w:hAnsi="標楷體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BA7F" w14:textId="77777777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長官致詞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6849" w14:textId="77777777" w:rsidR="00F453E0" w:rsidRPr="0046739E" w:rsidRDefault="00785080">
            <w:pPr>
              <w:pStyle w:val="a6"/>
              <w:spacing w:line="240" w:lineRule="auto"/>
              <w:jc w:val="center"/>
              <w:rPr>
                <w:b w:val="0"/>
              </w:rPr>
            </w:pPr>
            <w:r w:rsidRPr="0046739E">
              <w:rPr>
                <w:b w:val="0"/>
              </w:rPr>
              <w:t>教育局長官</w:t>
            </w:r>
          </w:p>
        </w:tc>
      </w:tr>
      <w:tr w:rsidR="0046739E" w:rsidRPr="0046739E" w14:paraId="144853B9" w14:textId="77777777">
        <w:trPr>
          <w:trHeight w:val="1025"/>
        </w:trPr>
        <w:tc>
          <w:tcPr>
            <w:tcW w:w="744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FA738" w14:textId="77777777" w:rsidR="00F453E0" w:rsidRPr="0046739E" w:rsidRDefault="00F453E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EFDB" w14:textId="0D35F207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09：</w:t>
            </w:r>
            <w:r w:rsidR="001F7F63">
              <w:rPr>
                <w:rFonts w:ascii="標楷體" w:eastAsia="標楷體" w:hAnsi="標楷體" w:hint="eastAsia"/>
              </w:rPr>
              <w:t>1</w:t>
            </w:r>
            <w:r w:rsidRPr="0046739E">
              <w:rPr>
                <w:rFonts w:ascii="標楷體" w:eastAsia="標楷體" w:hAnsi="標楷體"/>
              </w:rPr>
              <w:t>0～09：</w:t>
            </w:r>
            <w:r w:rsidR="001F7F63">
              <w:rPr>
                <w:rFonts w:ascii="標楷體" w:eastAsia="標楷體" w:hAnsi="標楷體" w:hint="eastAsia"/>
              </w:rPr>
              <w:t>2</w:t>
            </w:r>
            <w:r w:rsidRPr="0046739E">
              <w:rPr>
                <w:rFonts w:ascii="標楷體" w:eastAsia="標楷體" w:hAnsi="標楷體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61B4" w14:textId="77777777" w:rsidR="00F453E0" w:rsidRPr="0046739E" w:rsidRDefault="00785080">
            <w:pPr>
              <w:pStyle w:val="af2"/>
              <w:numPr>
                <w:ilvl w:val="0"/>
                <w:numId w:val="1"/>
              </w:numPr>
              <w:snapToGrid w:val="0"/>
              <w:ind w:left="314" w:hanging="284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臺北市教育局推動生命教育方向</w:t>
            </w:r>
          </w:p>
          <w:p w14:paraId="0F34F243" w14:textId="3FA58BF7" w:rsidR="00F453E0" w:rsidRPr="0046739E" w:rsidRDefault="00785080">
            <w:pPr>
              <w:pStyle w:val="af2"/>
              <w:numPr>
                <w:ilvl w:val="0"/>
                <w:numId w:val="1"/>
              </w:numPr>
              <w:snapToGrid w:val="0"/>
              <w:ind w:left="314" w:hanging="284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學校行政人員應具備之生命教育規劃執行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ACD5" w14:textId="77777777" w:rsidR="00F453E0" w:rsidRPr="0046739E" w:rsidRDefault="00785080">
            <w:pPr>
              <w:pStyle w:val="a6"/>
              <w:spacing w:line="240" w:lineRule="auto"/>
              <w:jc w:val="center"/>
              <w:rPr>
                <w:b w:val="0"/>
              </w:rPr>
            </w:pPr>
            <w:proofErr w:type="gramStart"/>
            <w:r w:rsidRPr="0046739E">
              <w:rPr>
                <w:b w:val="0"/>
              </w:rPr>
              <w:t>陳綠萍聘督校長</w:t>
            </w:r>
            <w:proofErr w:type="gramEnd"/>
          </w:p>
          <w:p w14:paraId="687965EE" w14:textId="77777777" w:rsidR="00F453E0" w:rsidRPr="0046739E" w:rsidRDefault="00785080">
            <w:pPr>
              <w:pStyle w:val="a6"/>
              <w:spacing w:line="240" w:lineRule="auto"/>
              <w:jc w:val="center"/>
            </w:pPr>
            <w:r w:rsidRPr="0046739E">
              <w:rPr>
                <w:b w:val="0"/>
              </w:rPr>
              <w:t>蔡美錦聘督校長</w:t>
            </w:r>
          </w:p>
        </w:tc>
      </w:tr>
      <w:tr w:rsidR="00F453E0" w14:paraId="52AB8E80" w14:textId="77777777" w:rsidTr="00FC4CCE">
        <w:trPr>
          <w:trHeight w:val="1196"/>
        </w:trPr>
        <w:tc>
          <w:tcPr>
            <w:tcW w:w="744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C0A824" w14:textId="77777777" w:rsidR="00F453E0" w:rsidRDefault="00F453E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2EF1" w14:textId="5CEAAA29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0～1</w:t>
            </w:r>
            <w:r w:rsidR="001F7F63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A06D" w14:textId="479872CC" w:rsidR="00F453E0" w:rsidRDefault="00785080">
            <w:pPr>
              <w:pStyle w:val="af2"/>
              <w:numPr>
                <w:ilvl w:val="0"/>
                <w:numId w:val="2"/>
              </w:numPr>
              <w:snapToGrid w:val="0"/>
              <w:ind w:left="314" w:hanging="31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生命教育課程</w:t>
            </w:r>
            <w:r w:rsidR="001F7F63">
              <w:rPr>
                <w:rFonts w:ascii="標楷體" w:eastAsia="標楷體" w:hAnsi="標楷體" w:hint="eastAsia"/>
                <w:color w:val="000000"/>
              </w:rPr>
              <w:t>建構校園文化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7CDC" w14:textId="77777777" w:rsidR="00177289" w:rsidRDefault="00177289" w:rsidP="00177289">
            <w:pPr>
              <w:pStyle w:val="a6"/>
              <w:spacing w:line="240" w:lineRule="auto"/>
              <w:jc w:val="center"/>
              <w:rPr>
                <w:b w:val="0"/>
                <w:color w:val="000000"/>
              </w:rPr>
            </w:pPr>
            <w:r w:rsidRPr="00177289">
              <w:rPr>
                <w:rFonts w:hint="eastAsia"/>
                <w:b w:val="0"/>
                <w:color w:val="000000"/>
              </w:rPr>
              <w:t>新竹縣竹北市</w:t>
            </w:r>
          </w:p>
          <w:p w14:paraId="385A7210" w14:textId="61D5AC76" w:rsidR="00177289" w:rsidRPr="00177289" w:rsidRDefault="004C1E56" w:rsidP="00177289">
            <w:pPr>
              <w:pStyle w:val="a6"/>
              <w:spacing w:line="240" w:lineRule="auto"/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中正</w:t>
            </w:r>
            <w:r w:rsidR="00177289" w:rsidRPr="00177289">
              <w:rPr>
                <w:rFonts w:hint="eastAsia"/>
                <w:b w:val="0"/>
                <w:color w:val="000000"/>
              </w:rPr>
              <w:t xml:space="preserve">國民小學 </w:t>
            </w:r>
          </w:p>
          <w:p w14:paraId="12188B7A" w14:textId="00D6AD2D" w:rsidR="00F453E0" w:rsidRDefault="00177289" w:rsidP="00177289">
            <w:pPr>
              <w:pStyle w:val="a6"/>
              <w:spacing w:line="240" w:lineRule="auto"/>
              <w:jc w:val="center"/>
              <w:rPr>
                <w:b w:val="0"/>
                <w:color w:val="000000"/>
              </w:rPr>
            </w:pPr>
            <w:r w:rsidRPr="00177289">
              <w:rPr>
                <w:rFonts w:hint="eastAsia"/>
                <w:b w:val="0"/>
                <w:color w:val="000000"/>
              </w:rPr>
              <w:t>蔡懷萱 校長</w:t>
            </w:r>
          </w:p>
        </w:tc>
      </w:tr>
    </w:tbl>
    <w:p w14:paraId="1A86B3C5" w14:textId="77777777" w:rsidR="00F453E0" w:rsidRDefault="00F453E0">
      <w:pPr>
        <w:pStyle w:val="a6"/>
        <w:spacing w:line="360" w:lineRule="auto"/>
        <w:rPr>
          <w:color w:val="000000"/>
        </w:rPr>
      </w:pPr>
    </w:p>
    <w:tbl>
      <w:tblPr>
        <w:tblW w:w="10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905"/>
        <w:gridCol w:w="5103"/>
        <w:gridCol w:w="2693"/>
      </w:tblGrid>
      <w:tr w:rsidR="00F453E0" w14:paraId="60A52ECA" w14:textId="77777777" w:rsidTr="00CF6E4B">
        <w:trPr>
          <w:trHeight w:val="697"/>
        </w:trPr>
        <w:tc>
          <w:tcPr>
            <w:tcW w:w="74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B5C4A" w14:textId="77777777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日期</w:t>
            </w:r>
          </w:p>
        </w:tc>
        <w:tc>
          <w:tcPr>
            <w:tcW w:w="190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66EA" w14:textId="77777777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5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E54A" w14:textId="77777777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26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3041" w14:textId="77777777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講座或負責人</w:t>
            </w:r>
          </w:p>
        </w:tc>
      </w:tr>
      <w:tr w:rsidR="00F453E0" w14:paraId="0DF59851" w14:textId="77777777" w:rsidTr="00CF6E4B">
        <w:trPr>
          <w:trHeight w:val="490"/>
        </w:trPr>
        <w:tc>
          <w:tcPr>
            <w:tcW w:w="744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00DAEB" w14:textId="577A1890" w:rsidR="00F453E0" w:rsidRDefault="00FC4C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785080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 w:rsidR="00785080">
              <w:rPr>
                <w:rFonts w:ascii="標楷體" w:eastAsia="標楷體" w:hAnsi="標楷體"/>
              </w:rPr>
              <w:t>3</w:t>
            </w:r>
          </w:p>
          <w:p w14:paraId="07DB338E" w14:textId="77777777" w:rsidR="00F453E0" w:rsidRPr="0046739E" w:rsidRDefault="007850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46739E">
              <w:rPr>
                <w:rFonts w:ascii="標楷體" w:eastAsia="標楷體" w:hAnsi="標楷體"/>
              </w:rPr>
              <w:t>五)</w:t>
            </w:r>
          </w:p>
          <w:p w14:paraId="7F557B51" w14:textId="77777777" w:rsidR="00F453E0" w:rsidRPr="0046739E" w:rsidRDefault="007850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739E">
              <w:rPr>
                <w:rFonts w:ascii="標楷體" w:eastAsia="標楷體" w:hAnsi="標楷體"/>
              </w:rPr>
              <w:t>下午</w:t>
            </w:r>
          </w:p>
          <w:p w14:paraId="0D68BD21" w14:textId="77777777" w:rsidR="00F453E0" w:rsidRDefault="00785080" w:rsidP="00A64DB4">
            <w:pPr>
              <w:snapToGrid w:val="0"/>
              <w:jc w:val="center"/>
              <w:rPr>
                <w:rFonts w:ascii="新細明體" w:hAnsi="新細明體"/>
                <w:b/>
                <w:color w:val="0000FF"/>
              </w:rPr>
            </w:pPr>
            <w:r w:rsidRPr="00A64DB4">
              <w:rPr>
                <w:rFonts w:ascii="標楷體" w:eastAsia="標楷體" w:hAnsi="標楷體"/>
              </w:rPr>
              <w:t>南區場次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4148" w14:textId="397AAE97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1</w:t>
            </w:r>
            <w:r w:rsidR="00CF6E4B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～13：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13A9" w14:textId="77777777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368C" w14:textId="77777777" w:rsidR="00F453E0" w:rsidRDefault="00785080">
            <w:pPr>
              <w:pStyle w:val="a6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承辦單位</w:t>
            </w:r>
          </w:p>
        </w:tc>
      </w:tr>
      <w:tr w:rsidR="00F453E0" w14:paraId="71A4A31E" w14:textId="77777777" w:rsidTr="00CF6E4B">
        <w:trPr>
          <w:trHeight w:val="538"/>
        </w:trPr>
        <w:tc>
          <w:tcPr>
            <w:tcW w:w="744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E10DDB" w14:textId="77777777" w:rsidR="00F453E0" w:rsidRDefault="00F453E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4766" w14:textId="54D80A73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0～13：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00C7" w14:textId="77777777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長官致詞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9B46" w14:textId="77777777" w:rsidR="00F453E0" w:rsidRDefault="007850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教育局長官</w:t>
            </w:r>
          </w:p>
        </w:tc>
      </w:tr>
      <w:tr w:rsidR="00F453E0" w14:paraId="4F90A776" w14:textId="77777777" w:rsidTr="00CF6E4B">
        <w:trPr>
          <w:trHeight w:val="1077"/>
        </w:trPr>
        <w:tc>
          <w:tcPr>
            <w:tcW w:w="744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12BC2B" w14:textId="77777777" w:rsidR="00F453E0" w:rsidRDefault="00F453E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AAA4" w14:textId="1DF4AA80" w:rsidR="00F453E0" w:rsidRDefault="007850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0～1</w:t>
            </w:r>
            <w:r w:rsidR="00CF6E4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3A6E" w14:textId="77777777" w:rsidR="00F453E0" w:rsidRDefault="00785080">
            <w:pPr>
              <w:pStyle w:val="af2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臺北市教育局推動生命教育方向</w:t>
            </w:r>
          </w:p>
          <w:p w14:paraId="73627AAE" w14:textId="1A0ED9DC" w:rsidR="00F453E0" w:rsidRDefault="00785080">
            <w:pPr>
              <w:pStyle w:val="af2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學校行政人員應具備之生命教育規劃執行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54A2" w14:textId="77777777" w:rsidR="00CF6E4B" w:rsidRDefault="00CF6E4B" w:rsidP="00CF6E4B">
            <w:pPr>
              <w:pStyle w:val="a6"/>
              <w:spacing w:line="240" w:lineRule="auto"/>
              <w:jc w:val="center"/>
              <w:rPr>
                <w:b w:val="0"/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陳綠萍聘督校長</w:t>
            </w:r>
            <w:proofErr w:type="gramEnd"/>
          </w:p>
          <w:p w14:paraId="1500823A" w14:textId="77777777" w:rsidR="00F453E0" w:rsidRDefault="00CF6E4B" w:rsidP="00CF6E4B">
            <w:pPr>
              <w:pStyle w:val="a6"/>
              <w:spacing w:line="240" w:lineRule="auto"/>
              <w:jc w:val="center"/>
            </w:pPr>
            <w:r>
              <w:rPr>
                <w:b w:val="0"/>
                <w:color w:val="000000"/>
              </w:rPr>
              <w:t>蔡美錦聘督校長</w:t>
            </w:r>
          </w:p>
        </w:tc>
      </w:tr>
      <w:tr w:rsidR="00FC4CCE" w14:paraId="1803C4BE" w14:textId="77777777" w:rsidTr="00FC4CCE">
        <w:trPr>
          <w:trHeight w:val="1081"/>
        </w:trPr>
        <w:tc>
          <w:tcPr>
            <w:tcW w:w="744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754323" w14:textId="77777777" w:rsidR="00FC4CCE" w:rsidRDefault="00FC4CCE" w:rsidP="00FC4C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9DC8" w14:textId="34BCE9AE" w:rsidR="00FC4CCE" w:rsidRDefault="00FC4CCE" w:rsidP="00FC4CC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0～16：</w:t>
            </w:r>
            <w:r w:rsidR="001F7F63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FC77" w14:textId="62E5F3A1" w:rsidR="00FC4CCE" w:rsidRPr="00CF6E4B" w:rsidRDefault="001F7F63" w:rsidP="001F7F63">
            <w:pPr>
              <w:pStyle w:val="af2"/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生命教育課程</w:t>
            </w:r>
            <w:r>
              <w:rPr>
                <w:rFonts w:ascii="標楷體" w:eastAsia="標楷體" w:hAnsi="標楷體" w:hint="eastAsia"/>
                <w:color w:val="000000"/>
              </w:rPr>
              <w:t>建構校園文化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2F7A" w14:textId="77777777" w:rsidR="00177289" w:rsidRDefault="00177289" w:rsidP="00177289">
            <w:pPr>
              <w:pStyle w:val="a6"/>
              <w:spacing w:line="240" w:lineRule="auto"/>
              <w:jc w:val="center"/>
              <w:rPr>
                <w:b w:val="0"/>
                <w:color w:val="000000"/>
              </w:rPr>
            </w:pPr>
            <w:r w:rsidRPr="00177289">
              <w:rPr>
                <w:rFonts w:hint="eastAsia"/>
                <w:b w:val="0"/>
                <w:color w:val="000000"/>
              </w:rPr>
              <w:t>新竹縣竹北市</w:t>
            </w:r>
          </w:p>
          <w:p w14:paraId="17870CED" w14:textId="28BB31D9" w:rsidR="00177289" w:rsidRPr="00177289" w:rsidRDefault="00A64DB4" w:rsidP="00177289">
            <w:pPr>
              <w:pStyle w:val="a6"/>
              <w:spacing w:line="240" w:lineRule="auto"/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中正</w:t>
            </w:r>
            <w:r w:rsidR="00177289" w:rsidRPr="00177289">
              <w:rPr>
                <w:rFonts w:hint="eastAsia"/>
                <w:b w:val="0"/>
                <w:color w:val="000000"/>
              </w:rPr>
              <w:t xml:space="preserve">國民小學 </w:t>
            </w:r>
          </w:p>
          <w:p w14:paraId="1725964D" w14:textId="33079D04" w:rsidR="00FC4CCE" w:rsidRDefault="00177289" w:rsidP="00177289">
            <w:pPr>
              <w:pStyle w:val="a6"/>
              <w:spacing w:line="360" w:lineRule="auto"/>
              <w:jc w:val="center"/>
              <w:rPr>
                <w:b w:val="0"/>
                <w:color w:val="000000"/>
              </w:rPr>
            </w:pPr>
            <w:r w:rsidRPr="00177289">
              <w:rPr>
                <w:rFonts w:hint="eastAsia"/>
                <w:b w:val="0"/>
                <w:color w:val="000000"/>
              </w:rPr>
              <w:t>蔡懷萱 校長</w:t>
            </w:r>
          </w:p>
        </w:tc>
      </w:tr>
    </w:tbl>
    <w:p w14:paraId="639F6C69" w14:textId="77777777" w:rsidR="00F453E0" w:rsidRDefault="00F453E0">
      <w:pPr>
        <w:pStyle w:val="a6"/>
        <w:spacing w:line="360" w:lineRule="auto"/>
        <w:rPr>
          <w:color w:val="000000"/>
        </w:rPr>
      </w:pPr>
    </w:p>
    <w:p w14:paraId="3149D9A1" w14:textId="15F315E7" w:rsidR="00D61410" w:rsidRPr="00255914" w:rsidRDefault="00785080" w:rsidP="00255914">
      <w:pPr>
        <w:pStyle w:val="a6"/>
        <w:spacing w:line="360" w:lineRule="auto"/>
        <w:ind w:left="425" w:hanging="425"/>
        <w:rPr>
          <w:color w:val="000000"/>
        </w:rPr>
      </w:pPr>
      <w:r>
        <w:rPr>
          <w:color w:val="000000"/>
        </w:rPr>
        <w:t>十一</w:t>
      </w:r>
      <w:r w:rsidR="00D61410">
        <w:rPr>
          <w:rFonts w:hint="eastAsia"/>
          <w:color w:val="000000"/>
        </w:rPr>
        <w:t>、講</w:t>
      </w:r>
      <w:r w:rsidR="00255914">
        <w:rPr>
          <w:rFonts w:hint="eastAsia"/>
          <w:color w:val="000000"/>
        </w:rPr>
        <w:t>座內容</w:t>
      </w:r>
      <w:r w:rsidR="00D61410">
        <w:rPr>
          <w:rFonts w:hint="eastAsia"/>
          <w:color w:val="000000"/>
        </w:rPr>
        <w:t>介紹:</w:t>
      </w:r>
    </w:p>
    <w:p w14:paraId="138715AF" w14:textId="1A786CC9" w:rsidR="00D61410" w:rsidRPr="00D61410" w:rsidRDefault="00D61410" w:rsidP="00D61410">
      <w:pPr>
        <w:pStyle w:val="a6"/>
        <w:spacing w:line="360" w:lineRule="auto"/>
        <w:ind w:left="993" w:firstLineChars="531" w:firstLine="1274"/>
        <w:rPr>
          <w:b w:val="0"/>
          <w:color w:val="000000"/>
        </w:rPr>
      </w:pPr>
      <w:r w:rsidRPr="00D61410">
        <w:rPr>
          <w:rFonts w:hint="eastAsia"/>
          <w:b w:val="0"/>
          <w:color w:val="000000"/>
        </w:rPr>
        <w:t>1.</w:t>
      </w:r>
      <w:r w:rsidR="004C1E56">
        <w:rPr>
          <w:rFonts w:hint="eastAsia"/>
          <w:b w:val="0"/>
          <w:color w:val="000000"/>
        </w:rPr>
        <w:t>簡介</w:t>
      </w:r>
      <w:r w:rsidR="004C1E56" w:rsidRPr="00D61410">
        <w:rPr>
          <w:rFonts w:hint="eastAsia"/>
          <w:b w:val="0"/>
          <w:color w:val="000000"/>
        </w:rPr>
        <w:t>生命教育</w:t>
      </w:r>
      <w:r w:rsidR="004C1E56">
        <w:rPr>
          <w:rFonts w:hint="eastAsia"/>
          <w:b w:val="0"/>
          <w:color w:val="000000"/>
        </w:rPr>
        <w:t>跨領域課程的核心素養</w:t>
      </w:r>
      <w:r w:rsidR="004C1E56" w:rsidRPr="00D61410">
        <w:rPr>
          <w:b w:val="0"/>
          <w:color w:val="000000"/>
        </w:rPr>
        <w:t xml:space="preserve"> </w:t>
      </w:r>
    </w:p>
    <w:p w14:paraId="7DB72EF0" w14:textId="68075120" w:rsidR="00D61410" w:rsidRPr="00D61410" w:rsidRDefault="00D61410" w:rsidP="00D61410">
      <w:pPr>
        <w:pStyle w:val="a6"/>
        <w:spacing w:line="360" w:lineRule="auto"/>
        <w:ind w:left="993" w:firstLineChars="531" w:firstLine="1274"/>
        <w:rPr>
          <w:b w:val="0"/>
          <w:color w:val="000000"/>
        </w:rPr>
      </w:pPr>
      <w:r w:rsidRPr="00D61410">
        <w:rPr>
          <w:rFonts w:hint="eastAsia"/>
          <w:b w:val="0"/>
          <w:color w:val="000000"/>
        </w:rPr>
        <w:t>2.</w:t>
      </w:r>
      <w:r w:rsidR="004C1E56">
        <w:rPr>
          <w:rFonts w:hint="eastAsia"/>
          <w:b w:val="0"/>
          <w:color w:val="000000"/>
        </w:rPr>
        <w:t>生命教育課程</w:t>
      </w:r>
      <w:r w:rsidR="00F900F7">
        <w:rPr>
          <w:rFonts w:hint="eastAsia"/>
          <w:b w:val="0"/>
          <w:color w:val="000000"/>
        </w:rPr>
        <w:t>如何</w:t>
      </w:r>
      <w:r w:rsidR="004C1E56">
        <w:rPr>
          <w:rFonts w:hint="eastAsia"/>
          <w:b w:val="0"/>
          <w:color w:val="000000"/>
        </w:rPr>
        <w:t>建構校園文化</w:t>
      </w:r>
    </w:p>
    <w:p w14:paraId="7790A957" w14:textId="74A66674" w:rsidR="00263A50" w:rsidRPr="00255914" w:rsidRDefault="00785080" w:rsidP="00255914">
      <w:pPr>
        <w:pStyle w:val="a6"/>
        <w:spacing w:line="360" w:lineRule="auto"/>
        <w:ind w:left="425" w:hanging="425"/>
        <w:rPr>
          <w:color w:val="000000"/>
          <w:u w:val="single"/>
        </w:rPr>
      </w:pPr>
      <w:r>
        <w:rPr>
          <w:color w:val="000000"/>
        </w:rPr>
        <w:t>十二</w:t>
      </w:r>
      <w:r w:rsidR="00263A50">
        <w:rPr>
          <w:color w:val="000000"/>
        </w:rPr>
        <w:t>、報名方式與研習時數：</w:t>
      </w:r>
      <w:r w:rsidR="00263A50">
        <w:rPr>
          <w:b w:val="0"/>
          <w:bCs/>
          <w:color w:val="000000"/>
        </w:rPr>
        <w:t>此次</w:t>
      </w:r>
      <w:proofErr w:type="gramStart"/>
      <w:r w:rsidR="00263A50">
        <w:rPr>
          <w:b w:val="0"/>
          <w:bCs/>
          <w:color w:val="000000"/>
        </w:rPr>
        <w:t>採線上</w:t>
      </w:r>
      <w:proofErr w:type="gramEnd"/>
      <w:r w:rsidR="00263A50">
        <w:rPr>
          <w:b w:val="0"/>
          <w:bCs/>
          <w:color w:val="000000"/>
        </w:rPr>
        <w:t>報名，請報名參加人員於</w:t>
      </w:r>
      <w:r w:rsidR="00263A50">
        <w:rPr>
          <w:color w:val="000000"/>
          <w:u w:val="single"/>
        </w:rPr>
        <w:t>11</w:t>
      </w:r>
      <w:r w:rsidR="00255914">
        <w:rPr>
          <w:color w:val="000000"/>
          <w:u w:val="single"/>
        </w:rPr>
        <w:t>2</w:t>
      </w:r>
      <w:r w:rsidR="00263A50">
        <w:rPr>
          <w:color w:val="000000"/>
          <w:u w:val="single"/>
        </w:rPr>
        <w:t>年</w:t>
      </w:r>
      <w:r w:rsidR="00255914">
        <w:rPr>
          <w:rFonts w:hint="eastAsia"/>
          <w:color w:val="000000"/>
          <w:u w:val="single"/>
        </w:rPr>
        <w:t>1</w:t>
      </w:r>
      <w:r w:rsidR="00255914">
        <w:rPr>
          <w:color w:val="000000"/>
          <w:u w:val="single"/>
        </w:rPr>
        <w:t>0</w:t>
      </w:r>
      <w:r w:rsidR="00263A50">
        <w:rPr>
          <w:color w:val="000000"/>
          <w:u w:val="single"/>
        </w:rPr>
        <w:t>月</w:t>
      </w:r>
      <w:r w:rsidR="004C1E56">
        <w:rPr>
          <w:rFonts w:hint="eastAsia"/>
          <w:color w:val="000000"/>
          <w:u w:val="single"/>
        </w:rPr>
        <w:t>4</w:t>
      </w:r>
      <w:r w:rsidR="00263A50">
        <w:rPr>
          <w:color w:val="000000"/>
          <w:u w:val="single"/>
        </w:rPr>
        <w:t>日（星期</w:t>
      </w:r>
      <w:r w:rsidR="004C1E56">
        <w:rPr>
          <w:rFonts w:hint="eastAsia"/>
          <w:color w:val="000000"/>
          <w:u w:val="single"/>
        </w:rPr>
        <w:t>三</w:t>
      </w:r>
      <w:r w:rsidR="00263A50">
        <w:rPr>
          <w:color w:val="000000"/>
          <w:u w:val="single"/>
        </w:rPr>
        <w:t>）前</w:t>
      </w:r>
      <w:r w:rsidR="00263A50">
        <w:rPr>
          <w:color w:val="000000"/>
        </w:rPr>
        <w:t>，</w:t>
      </w:r>
      <w:r w:rsidR="00263A50">
        <w:rPr>
          <w:b w:val="0"/>
          <w:bCs/>
          <w:color w:val="000000"/>
        </w:rPr>
        <w:t>逕</w:t>
      </w:r>
      <w:r w:rsidR="007106DD">
        <w:rPr>
          <w:rFonts w:hint="eastAsia"/>
          <w:b w:val="0"/>
          <w:bCs/>
          <w:color w:val="000000"/>
        </w:rPr>
        <w:t xml:space="preserve">  </w:t>
      </w:r>
      <w:r w:rsidR="00263A50">
        <w:rPr>
          <w:b w:val="0"/>
          <w:bCs/>
          <w:color w:val="000000"/>
        </w:rPr>
        <w:t>至</w:t>
      </w:r>
      <w:r w:rsidR="00263A50">
        <w:rPr>
          <w:bCs/>
          <w:color w:val="000000"/>
        </w:rPr>
        <w:t>臺北市教師在職研習網站（</w:t>
      </w:r>
      <w:hyperlink r:id="rId7" w:history="1">
        <w:r w:rsidR="00263A50">
          <w:rPr>
            <w:rStyle w:val="a5"/>
            <w:bCs/>
            <w:color w:val="000000"/>
          </w:rPr>
          <w:t>http://insc.tp.edu.tw</w:t>
        </w:r>
      </w:hyperlink>
      <w:proofErr w:type="gramStart"/>
      <w:r w:rsidR="00263A50">
        <w:rPr>
          <w:bCs/>
          <w:color w:val="000000"/>
        </w:rPr>
        <w:t>）</w:t>
      </w:r>
      <w:proofErr w:type="gramEnd"/>
      <w:r w:rsidR="00263A50">
        <w:rPr>
          <w:b w:val="0"/>
          <w:bCs/>
          <w:color w:val="000000"/>
        </w:rPr>
        <w:t>報名；完整參與研習之教師，將核發3小時研習時數。</w:t>
      </w:r>
      <w:r w:rsidR="00263A50">
        <w:rPr>
          <w:b w:val="0"/>
          <w:bCs/>
        </w:rPr>
        <w:t>若有報名相關問題，請洽雨農國小輔導室聯絡電話：(02)2832-9700分機轉241、243。</w:t>
      </w:r>
    </w:p>
    <w:p w14:paraId="03BD6E10" w14:textId="3CD894EC" w:rsidR="00263A50" w:rsidRDefault="00785080" w:rsidP="00263A50">
      <w:pPr>
        <w:pStyle w:val="a6"/>
        <w:spacing w:line="360" w:lineRule="auto"/>
      </w:pPr>
      <w:r>
        <w:rPr>
          <w:color w:val="000000"/>
        </w:rPr>
        <w:t>十三</w:t>
      </w:r>
      <w:r w:rsidR="00263A50">
        <w:rPr>
          <w:color w:val="000000"/>
        </w:rPr>
        <w:t>、經費：</w:t>
      </w:r>
      <w:r w:rsidR="00263A50">
        <w:rPr>
          <w:b w:val="0"/>
          <w:color w:val="000000"/>
        </w:rPr>
        <w:t>由教育局指定學校</w:t>
      </w:r>
      <w:proofErr w:type="gramStart"/>
      <w:r w:rsidR="00263A50">
        <w:rPr>
          <w:b w:val="0"/>
          <w:color w:val="000000"/>
        </w:rPr>
        <w:t>11</w:t>
      </w:r>
      <w:r w:rsidR="00255914">
        <w:rPr>
          <w:b w:val="0"/>
          <w:color w:val="000000"/>
        </w:rPr>
        <w:t>2</w:t>
      </w:r>
      <w:proofErr w:type="gramEnd"/>
      <w:r w:rsidR="00263A50">
        <w:rPr>
          <w:b w:val="0"/>
          <w:color w:val="000000"/>
        </w:rPr>
        <w:t>年度相關預算項下支應。</w:t>
      </w:r>
    </w:p>
    <w:p w14:paraId="15340E3E" w14:textId="77777777" w:rsidR="00263A50" w:rsidRDefault="00785080" w:rsidP="00263A50">
      <w:pPr>
        <w:pStyle w:val="a6"/>
        <w:spacing w:line="360" w:lineRule="auto"/>
        <w:rPr>
          <w:color w:val="000000"/>
        </w:rPr>
      </w:pPr>
      <w:r>
        <w:rPr>
          <w:color w:val="000000"/>
        </w:rPr>
        <w:t>十四</w:t>
      </w:r>
      <w:r w:rsidR="00263A50">
        <w:rPr>
          <w:color w:val="000000"/>
        </w:rPr>
        <w:t>、注意事項：</w:t>
      </w:r>
    </w:p>
    <w:p w14:paraId="09131D5E" w14:textId="1F8556F8" w:rsidR="00263A50" w:rsidRDefault="00263A50" w:rsidP="00263A50">
      <w:pPr>
        <w:pStyle w:val="a6"/>
        <w:spacing w:line="360" w:lineRule="auto"/>
        <w:ind w:left="480"/>
      </w:pPr>
      <w:r>
        <w:rPr>
          <w:bCs/>
        </w:rPr>
        <w:t>(</w:t>
      </w:r>
      <w:proofErr w:type="gramStart"/>
      <w:r>
        <w:rPr>
          <w:bCs/>
        </w:rPr>
        <w:t>一</w:t>
      </w:r>
      <w:proofErr w:type="gramEnd"/>
      <w:r>
        <w:rPr>
          <w:bCs/>
        </w:rPr>
        <w:t>)</w:t>
      </w:r>
      <w:r w:rsidR="0046739E" w:rsidRPr="0046739E">
        <w:rPr>
          <w:bCs/>
          <w:color w:val="000000"/>
        </w:rPr>
        <w:t xml:space="preserve"> </w:t>
      </w:r>
      <w:r w:rsidR="0046739E" w:rsidRPr="001374E0">
        <w:rPr>
          <w:bCs/>
          <w:color w:val="000000"/>
        </w:rPr>
        <w:t>請</w:t>
      </w:r>
      <w:r w:rsidRPr="001374E0">
        <w:rPr>
          <w:bCs/>
          <w:color w:val="000000"/>
        </w:rPr>
        <w:t>各校</w:t>
      </w:r>
      <w:proofErr w:type="gramStart"/>
      <w:r w:rsidR="0046739E">
        <w:rPr>
          <w:rFonts w:hint="eastAsia"/>
          <w:bCs/>
          <w:color w:val="000000"/>
        </w:rPr>
        <w:t>務必</w:t>
      </w:r>
      <w:r w:rsidRPr="001374E0">
        <w:rPr>
          <w:bCs/>
          <w:color w:val="000000"/>
        </w:rPr>
        <w:t>薦</w:t>
      </w:r>
      <w:proofErr w:type="gramEnd"/>
      <w:r w:rsidRPr="001374E0">
        <w:rPr>
          <w:bCs/>
          <w:color w:val="000000"/>
        </w:rPr>
        <w:t>派行政人員</w:t>
      </w:r>
      <w:r w:rsidR="0046739E">
        <w:rPr>
          <w:rFonts w:hint="eastAsia"/>
          <w:bCs/>
          <w:color w:val="000000"/>
        </w:rPr>
        <w:t>參與，</w:t>
      </w:r>
      <w:r w:rsidRPr="001374E0">
        <w:rPr>
          <w:bCs/>
          <w:color w:val="000000"/>
        </w:rPr>
        <w:t>並</w:t>
      </w:r>
      <w:r w:rsidR="0046739E" w:rsidRPr="001374E0">
        <w:rPr>
          <w:bCs/>
          <w:color w:val="000000"/>
        </w:rPr>
        <w:t>核予公假，</w:t>
      </w:r>
      <w:r w:rsidR="004E513A" w:rsidRPr="001374E0">
        <w:rPr>
          <w:rFonts w:hint="eastAsia"/>
          <w:bCs/>
          <w:color w:val="000000"/>
        </w:rPr>
        <w:t>協助</w:t>
      </w:r>
      <w:r w:rsidRPr="001374E0">
        <w:rPr>
          <w:bCs/>
          <w:color w:val="000000"/>
        </w:rPr>
        <w:t>課務</w:t>
      </w:r>
      <w:r w:rsidR="002B1015">
        <w:rPr>
          <w:rFonts w:hint="eastAsia"/>
          <w:bCs/>
          <w:color w:val="000000"/>
        </w:rPr>
        <w:t>派</w:t>
      </w:r>
      <w:r w:rsidRPr="001374E0">
        <w:rPr>
          <w:bCs/>
          <w:color w:val="000000"/>
        </w:rPr>
        <w:t>代</w:t>
      </w:r>
      <w:r>
        <w:rPr>
          <w:b w:val="0"/>
          <w:bCs/>
          <w:color w:val="000000"/>
        </w:rPr>
        <w:t>。</w:t>
      </w:r>
    </w:p>
    <w:p w14:paraId="4FF4F535" w14:textId="15E95ED9" w:rsidR="00263A50" w:rsidRDefault="00263A50" w:rsidP="006040A4">
      <w:pPr>
        <w:pStyle w:val="a6"/>
        <w:spacing w:line="360" w:lineRule="auto"/>
        <w:ind w:left="480"/>
      </w:pPr>
      <w:r>
        <w:rPr>
          <w:bCs/>
          <w:color w:val="000000"/>
        </w:rPr>
        <w:t>(二)</w:t>
      </w:r>
      <w:r w:rsidR="00852F31">
        <w:rPr>
          <w:rFonts w:hint="eastAsia"/>
          <w:b w:val="0"/>
          <w:bCs/>
          <w:color w:val="000000"/>
        </w:rPr>
        <w:t xml:space="preserve"> </w:t>
      </w:r>
      <w:r>
        <w:rPr>
          <w:b w:val="0"/>
          <w:bCs/>
          <w:color w:val="000000"/>
        </w:rPr>
        <w:t>當天請以「</w:t>
      </w:r>
      <w:proofErr w:type="gramStart"/>
      <w:r w:rsidR="00CB4802" w:rsidRPr="006040A4">
        <w:rPr>
          <w:rFonts w:hint="eastAsia"/>
          <w:bCs/>
          <w:color w:val="000000"/>
        </w:rPr>
        <w:t>臺</w:t>
      </w:r>
      <w:proofErr w:type="gramEnd"/>
      <w:r w:rsidRPr="006040A4">
        <w:rPr>
          <w:bCs/>
          <w:color w:val="000000"/>
        </w:rPr>
        <w:t>北通</w:t>
      </w:r>
      <w:r w:rsidRPr="006040A4">
        <w:rPr>
          <w:rFonts w:ascii="Adobe 繁黑體 Std B" w:eastAsia="Adobe 繁黑體 Std B" w:hAnsi="Adobe 繁黑體 Std B"/>
          <w:bCs/>
          <w:color w:val="000000"/>
        </w:rPr>
        <w:t>APP</w:t>
      </w:r>
      <w:r>
        <w:rPr>
          <w:b w:val="0"/>
          <w:bCs/>
          <w:color w:val="000000"/>
        </w:rPr>
        <w:t>」方式簽到，請提前預備教師個人帳號</w:t>
      </w:r>
      <w:r w:rsidR="006040A4">
        <w:rPr>
          <w:rFonts w:hint="eastAsia"/>
          <w:b w:val="0"/>
          <w:bCs/>
          <w:color w:val="000000"/>
        </w:rPr>
        <w:t>設定</w:t>
      </w:r>
      <w:r>
        <w:rPr>
          <w:b w:val="0"/>
          <w:bCs/>
          <w:color w:val="000000"/>
        </w:rPr>
        <w:t>，以便完成報到手續。</w:t>
      </w:r>
    </w:p>
    <w:p w14:paraId="036FC8F3" w14:textId="77777777" w:rsidR="00F453E0" w:rsidRPr="004E513A" w:rsidRDefault="00263A50">
      <w:pPr>
        <w:pStyle w:val="a6"/>
        <w:spacing w:line="360" w:lineRule="auto"/>
        <w:rPr>
          <w:b w:val="0"/>
          <w:color w:val="000000"/>
        </w:rPr>
      </w:pPr>
      <w:r>
        <w:rPr>
          <w:rFonts w:hint="eastAsia"/>
          <w:color w:val="000000"/>
        </w:rPr>
        <w:t>十五</w:t>
      </w:r>
      <w:r w:rsidR="00785080">
        <w:rPr>
          <w:color w:val="000000"/>
        </w:rPr>
        <w:t>、</w:t>
      </w:r>
      <w:r w:rsidR="00785080" w:rsidRPr="004E513A">
        <w:rPr>
          <w:b w:val="0"/>
          <w:color w:val="000000"/>
        </w:rPr>
        <w:t>推動本計畫有功人員，專案辦理敘獎。本計畫奉核後實施，修正時亦同。</w:t>
      </w:r>
    </w:p>
    <w:p w14:paraId="727CCBD2" w14:textId="77777777" w:rsidR="00F453E0" w:rsidRDefault="00F453E0">
      <w:pPr>
        <w:snapToGrid w:val="0"/>
        <w:spacing w:line="360" w:lineRule="auto"/>
      </w:pPr>
    </w:p>
    <w:sectPr w:rsidR="00F453E0">
      <w:pgSz w:w="11906" w:h="16838"/>
      <w:pgMar w:top="720" w:right="720" w:bottom="720" w:left="7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F786E" w14:textId="77777777" w:rsidR="00F85A41" w:rsidRDefault="00F85A41">
      <w:r>
        <w:separator/>
      </w:r>
    </w:p>
  </w:endnote>
  <w:endnote w:type="continuationSeparator" w:id="0">
    <w:p w14:paraId="656D535D" w14:textId="77777777" w:rsidR="00F85A41" w:rsidRDefault="00F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A4FA" w14:textId="77777777" w:rsidR="00F85A41" w:rsidRDefault="00F85A41">
      <w:r>
        <w:rPr>
          <w:color w:val="000000"/>
        </w:rPr>
        <w:separator/>
      </w:r>
    </w:p>
  </w:footnote>
  <w:footnote w:type="continuationSeparator" w:id="0">
    <w:p w14:paraId="58044F0D" w14:textId="77777777" w:rsidR="00F85A41" w:rsidRDefault="00F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E02"/>
    <w:multiLevelType w:val="multilevel"/>
    <w:tmpl w:val="06C86FB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4476AE"/>
    <w:multiLevelType w:val="multilevel"/>
    <w:tmpl w:val="7FFC8174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A13742B"/>
    <w:multiLevelType w:val="multilevel"/>
    <w:tmpl w:val="C5BE7C0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8B3423"/>
    <w:multiLevelType w:val="hybridMultilevel"/>
    <w:tmpl w:val="F03CB0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E0"/>
    <w:rsid w:val="001374E0"/>
    <w:rsid w:val="00177289"/>
    <w:rsid w:val="001F7F63"/>
    <w:rsid w:val="00210B82"/>
    <w:rsid w:val="0021294F"/>
    <w:rsid w:val="00232994"/>
    <w:rsid w:val="00255914"/>
    <w:rsid w:val="00263A50"/>
    <w:rsid w:val="00290979"/>
    <w:rsid w:val="002B1015"/>
    <w:rsid w:val="002E1287"/>
    <w:rsid w:val="0046739E"/>
    <w:rsid w:val="004B5809"/>
    <w:rsid w:val="004C1E56"/>
    <w:rsid w:val="004E513A"/>
    <w:rsid w:val="0051091F"/>
    <w:rsid w:val="00542A94"/>
    <w:rsid w:val="0055705D"/>
    <w:rsid w:val="006040A4"/>
    <w:rsid w:val="00605B51"/>
    <w:rsid w:val="006F11D4"/>
    <w:rsid w:val="006F1236"/>
    <w:rsid w:val="007106DD"/>
    <w:rsid w:val="00785080"/>
    <w:rsid w:val="007C6E72"/>
    <w:rsid w:val="00852F31"/>
    <w:rsid w:val="00955F0C"/>
    <w:rsid w:val="009B51AB"/>
    <w:rsid w:val="009C4A50"/>
    <w:rsid w:val="009C5B80"/>
    <w:rsid w:val="00A64DB4"/>
    <w:rsid w:val="00AC36FC"/>
    <w:rsid w:val="00AE05B2"/>
    <w:rsid w:val="00B76CBE"/>
    <w:rsid w:val="00BA43DA"/>
    <w:rsid w:val="00C35CC8"/>
    <w:rsid w:val="00C54D53"/>
    <w:rsid w:val="00CB4802"/>
    <w:rsid w:val="00CF6E4B"/>
    <w:rsid w:val="00D1306C"/>
    <w:rsid w:val="00D25A81"/>
    <w:rsid w:val="00D61410"/>
    <w:rsid w:val="00EA268F"/>
    <w:rsid w:val="00F453E0"/>
    <w:rsid w:val="00F66A8A"/>
    <w:rsid w:val="00F85A41"/>
    <w:rsid w:val="00F900F7"/>
    <w:rsid w:val="00FC4CCE"/>
    <w:rsid w:val="00FD0A9D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25BFC"/>
  <w15:docId w15:val="{6A5FB186-74CC-4939-9758-8BDC0BDC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GB" w:eastAsia="zh-TW" w:bidi="bo-C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val="en-US" w:bidi="ar-SA"/>
    </w:rPr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Arial" w:eastAsia="標楷體" w:hAnsi="Arial"/>
      <w:b/>
      <w:bCs/>
      <w:kern w:val="3"/>
      <w:sz w:val="32"/>
      <w:szCs w:val="52"/>
      <w:lang w:val="en-US" w:eastAsia="zh-TW" w:bidi="ar-SA"/>
    </w:rPr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6">
    <w:name w:val="標題一"/>
    <w:basedOn w:val="a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4"/>
      <w:szCs w:val="24"/>
    </w:rPr>
  </w:style>
  <w:style w:type="paragraph" w:styleId="af2">
    <w:name w:val="List Paragraph"/>
    <w:basedOn w:val="a"/>
    <w:pPr>
      <w:ind w:left="480"/>
    </w:pPr>
  </w:style>
  <w:style w:type="character" w:styleId="af3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臺北市103年度國民小學生命教育創新教學研討會實施計畫</dc:title>
  <dc:subject/>
  <dc:creator>USER</dc:creator>
  <dc:description/>
  <cp:lastModifiedBy>user</cp:lastModifiedBy>
  <cp:revision>2</cp:revision>
  <cp:lastPrinted>2022-09-13T08:02:00Z</cp:lastPrinted>
  <dcterms:created xsi:type="dcterms:W3CDTF">2023-09-06T10:22:00Z</dcterms:created>
  <dcterms:modified xsi:type="dcterms:W3CDTF">2023-09-06T10:22:00Z</dcterms:modified>
</cp:coreProperties>
</file>